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7395" w14:textId="10B442B0" w:rsidR="00196EC3" w:rsidRPr="00D13AEF" w:rsidRDefault="00196EC3" w:rsidP="00196EC3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DIVISÃO AMIGÁVEL:</w:t>
      </w:r>
      <w:r w:rsidRPr="00D13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CDFD7" w14:textId="77777777" w:rsidR="00196EC3" w:rsidRPr="00D13AEF" w:rsidRDefault="00196EC3" w:rsidP="00196EC3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Instituto utilizado quando todos os condôminos desejam dar fim ao “condomínio”. Nesse caso, é necessário que os proprietários do imóvel façam um levantamento de suas áreas e, após esses levantamentos, procurem um Cartório de Notas para lavrar uma escritura pública de divisão amigável. Após a lavratura, essa escritura deverá ser levada ao Cartório de Registro de Imóveis para que se dê fim ao condomínio.</w:t>
      </w:r>
    </w:p>
    <w:p w14:paraId="7D64043B" w14:textId="77777777" w:rsidR="00196EC3" w:rsidRPr="00D13AEF" w:rsidRDefault="00196EC3" w:rsidP="00196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3566E" w14:textId="77777777" w:rsidR="00196EC3" w:rsidRPr="00D13AEF" w:rsidRDefault="00196EC3" w:rsidP="00196EC3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Pontos importantes: </w:t>
      </w:r>
    </w:p>
    <w:p w14:paraId="78176B56" w14:textId="77777777" w:rsidR="00196EC3" w:rsidRPr="00D13AEF" w:rsidRDefault="00196EC3" w:rsidP="00196EC3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Ao contrário da </w:t>
      </w:r>
      <w:proofErr w:type="spellStart"/>
      <w:r w:rsidRPr="00D13AEF">
        <w:rPr>
          <w:rFonts w:ascii="Times New Roman" w:hAnsi="Times New Roman" w:cs="Times New Roman"/>
          <w:sz w:val="24"/>
          <w:szCs w:val="24"/>
        </w:rPr>
        <w:t>estremação</w:t>
      </w:r>
      <w:proofErr w:type="spellEnd"/>
      <w:r w:rsidRPr="00D13AEF">
        <w:rPr>
          <w:rFonts w:ascii="Times New Roman" w:hAnsi="Times New Roman" w:cs="Times New Roman"/>
          <w:sz w:val="24"/>
          <w:szCs w:val="24"/>
        </w:rPr>
        <w:t>, a divisão amigável não pode ser utilizada para retificar a área do imóvel.</w:t>
      </w:r>
    </w:p>
    <w:p w14:paraId="0613AEC0" w14:textId="77777777" w:rsidR="00A42DA8" w:rsidRDefault="00A42DA8"/>
    <w:sectPr w:rsidR="00A4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C3"/>
    <w:rsid w:val="00017F9F"/>
    <w:rsid w:val="00196EC3"/>
    <w:rsid w:val="00752B1B"/>
    <w:rsid w:val="00A4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A037"/>
  <w15:chartTrackingRefBased/>
  <w15:docId w15:val="{5D5D926E-A601-4AA1-8197-022E8318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EC3"/>
  </w:style>
  <w:style w:type="paragraph" w:styleId="Ttulo1">
    <w:name w:val="heading 1"/>
    <w:basedOn w:val="Normal"/>
    <w:next w:val="Normal"/>
    <w:link w:val="Ttulo1Char"/>
    <w:uiPriority w:val="9"/>
    <w:qFormat/>
    <w:rsid w:val="00196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E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E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E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E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E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EC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EC3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E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E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E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E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E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E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EC3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E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EC3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E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Samila Machado</dc:creator>
  <cp:keywords/>
  <dc:description/>
  <cp:lastModifiedBy>Samila Machado</cp:lastModifiedBy>
  <cp:revision>1</cp:revision>
  <dcterms:created xsi:type="dcterms:W3CDTF">2025-09-03T19:27:00Z</dcterms:created>
  <dcterms:modified xsi:type="dcterms:W3CDTF">2025-09-03T19:28:00Z</dcterms:modified>
</cp:coreProperties>
</file>